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DB" w:rsidRPr="00C361DB" w:rsidRDefault="00C361DB" w:rsidP="00C36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61DB">
        <w:rPr>
          <w:rFonts w:ascii="Times New Roman" w:hAnsi="Times New Roman" w:cs="Times New Roman"/>
          <w:sz w:val="28"/>
          <w:szCs w:val="28"/>
        </w:rPr>
        <w:t xml:space="preserve">                                 Проект                                   </w:t>
      </w:r>
    </w:p>
    <w:p w:rsidR="00C361DB" w:rsidRPr="00C361DB" w:rsidRDefault="00C361DB" w:rsidP="00C361DB">
      <w:pPr>
        <w:pStyle w:val="affff"/>
        <w:rPr>
          <w:b/>
          <w:sz w:val="32"/>
          <w:szCs w:val="32"/>
        </w:rPr>
      </w:pPr>
      <w:proofErr w:type="gramStart"/>
      <w:r w:rsidRPr="00C361DB">
        <w:rPr>
          <w:b/>
          <w:sz w:val="32"/>
          <w:szCs w:val="32"/>
        </w:rPr>
        <w:t>П</w:t>
      </w:r>
      <w:proofErr w:type="gramEnd"/>
      <w:r w:rsidRPr="00C361DB">
        <w:rPr>
          <w:b/>
          <w:sz w:val="32"/>
          <w:szCs w:val="32"/>
        </w:rPr>
        <w:t xml:space="preserve"> О С Т А Н О В Л Е Н И Е</w:t>
      </w:r>
    </w:p>
    <w:p w:rsidR="00C361DB" w:rsidRPr="00C361DB" w:rsidRDefault="00C361DB" w:rsidP="00C361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1DB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C74DCA">
        <w:rPr>
          <w:rFonts w:ascii="Times New Roman" w:hAnsi="Times New Roman" w:cs="Times New Roman"/>
          <w:b/>
          <w:sz w:val="32"/>
          <w:szCs w:val="32"/>
        </w:rPr>
        <w:t>БРАТСКОГО</w:t>
      </w:r>
      <w:r w:rsidRPr="00C361DB">
        <w:rPr>
          <w:rFonts w:ascii="Times New Roman" w:hAnsi="Times New Roman" w:cs="Times New Roman"/>
          <w:b/>
          <w:sz w:val="32"/>
          <w:szCs w:val="32"/>
        </w:rPr>
        <w:t>СЕЛЬСКОГО</w:t>
      </w:r>
    </w:p>
    <w:p w:rsidR="00C361DB" w:rsidRPr="00C361DB" w:rsidRDefault="00C361DB" w:rsidP="00C361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1DB">
        <w:rPr>
          <w:rFonts w:ascii="Times New Roman" w:hAnsi="Times New Roman" w:cs="Times New Roman"/>
          <w:b/>
          <w:sz w:val="32"/>
          <w:szCs w:val="32"/>
        </w:rPr>
        <w:t xml:space="preserve"> ПОСЕЛЕНИЯ  УСТЬ-ЛАБИНСКОГО  РАЙОНА </w:t>
      </w:r>
    </w:p>
    <w:p w:rsidR="00C361DB" w:rsidRPr="00C361DB" w:rsidRDefault="00C361DB" w:rsidP="00C36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1DB" w:rsidRPr="00C361DB" w:rsidRDefault="00C361DB" w:rsidP="00C36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DB" w:rsidRPr="00C361DB" w:rsidRDefault="00C74DCA" w:rsidP="00C3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 </w:t>
      </w:r>
      <w:proofErr w:type="gramStart"/>
      <w:r w:rsidR="00C361DB" w:rsidRPr="00C361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361DB" w:rsidRPr="00C361DB">
        <w:rPr>
          <w:rFonts w:ascii="Times New Roman" w:hAnsi="Times New Roman" w:cs="Times New Roman"/>
          <w:sz w:val="28"/>
          <w:szCs w:val="28"/>
        </w:rPr>
        <w:t xml:space="preserve">.  </w:t>
      </w:r>
      <w:r w:rsidR="00C361DB" w:rsidRPr="00C361DB">
        <w:rPr>
          <w:rFonts w:ascii="Times New Roman" w:hAnsi="Times New Roman" w:cs="Times New Roman"/>
          <w:sz w:val="28"/>
          <w:szCs w:val="28"/>
        </w:rPr>
        <w:tab/>
      </w:r>
      <w:r w:rsidR="00C361DB" w:rsidRPr="00C361DB">
        <w:rPr>
          <w:rFonts w:ascii="Times New Roman" w:hAnsi="Times New Roman" w:cs="Times New Roman"/>
          <w:sz w:val="28"/>
          <w:szCs w:val="28"/>
        </w:rPr>
        <w:tab/>
      </w:r>
      <w:r w:rsidR="00C361DB" w:rsidRPr="00C361DB">
        <w:rPr>
          <w:rFonts w:ascii="Times New Roman" w:hAnsi="Times New Roman" w:cs="Times New Roman"/>
          <w:sz w:val="28"/>
          <w:szCs w:val="28"/>
        </w:rPr>
        <w:tab/>
      </w:r>
      <w:r w:rsidR="00C361DB" w:rsidRPr="00C361DB">
        <w:rPr>
          <w:rFonts w:ascii="Times New Roman" w:hAnsi="Times New Roman" w:cs="Times New Roman"/>
          <w:sz w:val="28"/>
          <w:szCs w:val="28"/>
        </w:rPr>
        <w:tab/>
      </w:r>
      <w:r w:rsidR="00C361DB" w:rsidRPr="00C361D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61DB" w:rsidRPr="00C361DB">
        <w:rPr>
          <w:rFonts w:ascii="Times New Roman" w:hAnsi="Times New Roman" w:cs="Times New Roman"/>
          <w:sz w:val="28"/>
          <w:szCs w:val="28"/>
        </w:rPr>
        <w:t>№ ________</w:t>
      </w:r>
    </w:p>
    <w:p w:rsidR="00C361DB" w:rsidRPr="00C361DB" w:rsidRDefault="00C361DB" w:rsidP="00C36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DB" w:rsidRPr="00C361DB" w:rsidRDefault="00C361DB" w:rsidP="00C361DB">
      <w:pPr>
        <w:jc w:val="center"/>
        <w:rPr>
          <w:rFonts w:ascii="Times New Roman" w:hAnsi="Times New Roman" w:cs="Times New Roman"/>
        </w:rPr>
      </w:pPr>
    </w:p>
    <w:p w:rsidR="00C361DB" w:rsidRPr="00C361DB" w:rsidRDefault="00C361DB" w:rsidP="00C361DB">
      <w:pPr>
        <w:jc w:val="center"/>
        <w:rPr>
          <w:rFonts w:ascii="Times New Roman" w:hAnsi="Times New Roman" w:cs="Times New Roman"/>
        </w:rPr>
      </w:pPr>
      <w:r w:rsidRPr="00C361DB">
        <w:rPr>
          <w:rFonts w:ascii="Times New Roman" w:hAnsi="Times New Roman" w:cs="Times New Roman"/>
        </w:rPr>
        <w:t xml:space="preserve">хутор </w:t>
      </w:r>
      <w:r w:rsidR="00C74DCA">
        <w:rPr>
          <w:rFonts w:ascii="Times New Roman" w:hAnsi="Times New Roman" w:cs="Times New Roman"/>
        </w:rPr>
        <w:t>Братский</w:t>
      </w:r>
    </w:p>
    <w:p w:rsidR="00032945" w:rsidRPr="00AB6541" w:rsidRDefault="00C9251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4" w:history="1">
        <w:r w:rsidR="00C361DB" w:rsidRPr="00AB654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br/>
        </w:r>
        <w:proofErr w:type="gramStart"/>
        <w:r w:rsidR="00C361DB" w:rsidRPr="00AB654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«</w:t>
        </w:r>
        <w:proofErr w:type="gramEnd"/>
        <w:r w:rsidR="00032945" w:rsidRPr="00AB654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</w:t>
        </w:r>
        <w:r w:rsidR="00C361DB" w:rsidRPr="00AB654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муниципальной</w:t>
        </w:r>
        <w:r w:rsidR="00032945" w:rsidRPr="00AB654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собственности объектами культурного наследия </w:t>
        </w:r>
        <w:proofErr w:type="gramStart"/>
        <w:r w:rsidR="00032945" w:rsidRPr="00AB654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(памятниками истории и культуры) народов Российской Федерации</w:t>
        </w:r>
        <w:r w:rsidR="00C361DB" w:rsidRPr="00AB654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на территории </w:t>
        </w:r>
        <w:r w:rsidR="00C74DCA" w:rsidRPr="00AB654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Братского </w:t>
        </w:r>
        <w:r w:rsidR="00C361DB" w:rsidRPr="00AB654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сельского поселения Усть-Лабинского района</w:t>
        </w:r>
        <w:r w:rsidR="00032945" w:rsidRPr="00AB654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, вложившим свои средства в работы по их сохранению и обеспечившим выполнение этих работ"</w:t>
        </w:r>
      </w:hyperlink>
      <w:proofErr w:type="gramEnd"/>
    </w:p>
    <w:p w:rsidR="00032945" w:rsidRDefault="00032945">
      <w:pPr>
        <w:ind w:firstLine="720"/>
        <w:jc w:val="both"/>
      </w:pPr>
    </w:p>
    <w:p w:rsidR="00032945" w:rsidRPr="00C361DB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1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B65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 1 статьи 14</w:t>
        </w:r>
      </w:hyperlink>
      <w:r w:rsidR="00C361DB" w:rsidRPr="00C361D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C361DB">
        <w:rPr>
          <w:rFonts w:ascii="Times New Roman" w:hAnsi="Times New Roman" w:cs="Times New Roman"/>
          <w:sz w:val="28"/>
          <w:szCs w:val="28"/>
        </w:rPr>
        <w:t>Об объектах культурного наследия (памятниках истории и культуры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) народов Российской Федерации»  и руководствуясь уставом </w:t>
      </w:r>
      <w:r w:rsidR="00C74DCA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proofErr w:type="spellStart"/>
      <w:proofErr w:type="gramStart"/>
      <w:r w:rsidRPr="00C361D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о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с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т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а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1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о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в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л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</w:t>
      </w:r>
      <w:r w:rsidRPr="00C361DB">
        <w:rPr>
          <w:rFonts w:ascii="Times New Roman" w:hAnsi="Times New Roman" w:cs="Times New Roman"/>
          <w:sz w:val="28"/>
          <w:szCs w:val="28"/>
        </w:rPr>
        <w:t>я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ю</w:t>
      </w:r>
      <w:r w:rsidRPr="00C361DB">
        <w:rPr>
          <w:rFonts w:ascii="Times New Roman" w:hAnsi="Times New Roman" w:cs="Times New Roman"/>
          <w:sz w:val="28"/>
          <w:szCs w:val="28"/>
        </w:rPr>
        <w:t>:</w:t>
      </w:r>
    </w:p>
    <w:p w:rsidR="00032945" w:rsidRPr="00C361DB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361DB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361DB">
        <w:rPr>
          <w:rFonts w:ascii="Times New Roman" w:hAnsi="Times New Roman" w:cs="Times New Roman"/>
          <w:sz w:val="28"/>
          <w:szCs w:val="28"/>
        </w:rPr>
        <w:t>Утвердить</w:t>
      </w:r>
      <w:r w:rsidR="00C361DB">
        <w:rPr>
          <w:rFonts w:ascii="Times New Roman" w:hAnsi="Times New Roman" w:cs="Times New Roman"/>
          <w:sz w:val="28"/>
          <w:szCs w:val="28"/>
        </w:rPr>
        <w:t xml:space="preserve"> </w:t>
      </w:r>
      <w:r w:rsidR="00C361DB" w:rsidRPr="00C361DB">
        <w:rPr>
          <w:rFonts w:ascii="Times New Roman" w:hAnsi="Times New Roman" w:cs="Times New Roman"/>
          <w:sz w:val="28"/>
          <w:szCs w:val="28"/>
        </w:rPr>
        <w:t>Положени</w:t>
      </w:r>
      <w:r w:rsidR="00C361DB">
        <w:rPr>
          <w:rFonts w:ascii="Times New Roman" w:hAnsi="Times New Roman" w:cs="Times New Roman"/>
          <w:sz w:val="28"/>
          <w:szCs w:val="28"/>
        </w:rPr>
        <w:t>е</w:t>
      </w:r>
      <w:r w:rsidR="00C361DB" w:rsidRPr="00C361DB">
        <w:rPr>
          <w:rFonts w:ascii="Times New Roman" w:hAnsi="Times New Roman" w:cs="Times New Roman"/>
          <w:sz w:val="28"/>
          <w:szCs w:val="28"/>
        </w:rPr>
        <w:t xml:space="preserve"> 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объектами культурного наследия (памятниками истории и культуры) народов Российской Федерации</w:t>
      </w:r>
      <w:r w:rsidR="00C361D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74DCA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C361DB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="00C361DB" w:rsidRPr="00C361DB">
        <w:rPr>
          <w:rFonts w:ascii="Times New Roman" w:hAnsi="Times New Roman" w:cs="Times New Roman"/>
          <w:sz w:val="28"/>
          <w:szCs w:val="28"/>
        </w:rPr>
        <w:t>, вложившим свои средства в работы по их сохранению и обеспечившим выполнение этих работ</w:t>
      </w:r>
      <w:r w:rsidRPr="00C361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2945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361DB">
        <w:rPr>
          <w:rFonts w:ascii="Times New Roman" w:hAnsi="Times New Roman" w:cs="Times New Roman"/>
          <w:sz w:val="28"/>
          <w:szCs w:val="28"/>
        </w:rPr>
        <w:t>2. </w:t>
      </w:r>
      <w:r w:rsidR="00C361D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C74DCA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C361DB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 (</w:t>
      </w:r>
      <w:proofErr w:type="spellStart"/>
      <w:r w:rsidR="00C74DCA">
        <w:rPr>
          <w:rFonts w:ascii="Times New Roman" w:hAnsi="Times New Roman" w:cs="Times New Roman"/>
          <w:sz w:val="28"/>
          <w:szCs w:val="28"/>
        </w:rPr>
        <w:t>Кадубинская</w:t>
      </w:r>
      <w:proofErr w:type="spellEnd"/>
      <w:r w:rsidR="00C361DB">
        <w:rPr>
          <w:rFonts w:ascii="Times New Roman" w:hAnsi="Times New Roman" w:cs="Times New Roman"/>
          <w:sz w:val="28"/>
          <w:szCs w:val="28"/>
        </w:rPr>
        <w:t>):</w:t>
      </w:r>
    </w:p>
    <w:p w:rsidR="00C361DB" w:rsidRDefault="00C361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обнародовать настоящее постановление;</w:t>
      </w:r>
    </w:p>
    <w:p w:rsidR="00C361DB" w:rsidRDefault="00C361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разместить на официальном сайте </w:t>
      </w:r>
      <w:r w:rsidR="00C74DCA">
        <w:rPr>
          <w:rFonts w:ascii="Times New Roman" w:hAnsi="Times New Roman" w:cs="Times New Roman"/>
          <w:sz w:val="28"/>
          <w:szCs w:val="28"/>
        </w:rPr>
        <w:t xml:space="preserve">Братского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района.</w:t>
      </w:r>
    </w:p>
    <w:p w:rsidR="00C361DB" w:rsidRDefault="00C361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C74DCA">
        <w:rPr>
          <w:rFonts w:ascii="Times New Roman" w:hAnsi="Times New Roman" w:cs="Times New Roman"/>
          <w:sz w:val="28"/>
          <w:szCs w:val="28"/>
        </w:rPr>
        <w:t xml:space="preserve">Братского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r w:rsidR="00C74DCA">
        <w:rPr>
          <w:rFonts w:ascii="Times New Roman" w:hAnsi="Times New Roman" w:cs="Times New Roman"/>
          <w:sz w:val="28"/>
          <w:szCs w:val="28"/>
        </w:rPr>
        <w:t>Г.М.Павлову</w:t>
      </w:r>
    </w:p>
    <w:p w:rsidR="00C361DB" w:rsidRPr="00C361DB" w:rsidRDefault="00C361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bookmarkEnd w:id="1"/>
    <w:p w:rsidR="00032945" w:rsidRPr="00C361DB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945" w:rsidRPr="00C361DB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945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DCA" w:rsidRDefault="00C361DB" w:rsidP="00C74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4DCA">
        <w:rPr>
          <w:rFonts w:ascii="Times New Roman" w:hAnsi="Times New Roman" w:cs="Times New Roman"/>
          <w:sz w:val="28"/>
          <w:szCs w:val="28"/>
        </w:rPr>
        <w:t xml:space="preserve">Братского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74DC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C361DB" w:rsidRDefault="00C361DB" w:rsidP="00C74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</w:t>
      </w:r>
      <w:r w:rsidR="00C74D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65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4DCA">
        <w:rPr>
          <w:rFonts w:ascii="Times New Roman" w:hAnsi="Times New Roman" w:cs="Times New Roman"/>
          <w:sz w:val="28"/>
          <w:szCs w:val="28"/>
        </w:rPr>
        <w:t xml:space="preserve"> </w:t>
      </w:r>
      <w:r w:rsidR="00AB6541">
        <w:rPr>
          <w:rFonts w:ascii="Times New Roman" w:hAnsi="Times New Roman" w:cs="Times New Roman"/>
          <w:sz w:val="28"/>
          <w:szCs w:val="28"/>
        </w:rPr>
        <w:t xml:space="preserve"> </w:t>
      </w:r>
      <w:r w:rsidR="00C74DCA">
        <w:rPr>
          <w:rFonts w:ascii="Times New Roman" w:hAnsi="Times New Roman" w:cs="Times New Roman"/>
          <w:sz w:val="28"/>
          <w:szCs w:val="28"/>
        </w:rPr>
        <w:t>Г.М.Павлова</w:t>
      </w:r>
    </w:p>
    <w:p w:rsidR="00C361DB" w:rsidRDefault="00C361DB" w:rsidP="00C74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DCA" w:rsidRDefault="00C74DCA" w:rsidP="00C361D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74DCA" w:rsidRDefault="00C74DCA" w:rsidP="00C361D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74DCA" w:rsidRDefault="00C74DCA" w:rsidP="00C361D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361DB" w:rsidRDefault="00C361DB" w:rsidP="00AB654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361DB" w:rsidRDefault="00C361DB" w:rsidP="00AB654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C361DB" w:rsidRDefault="00C361DB" w:rsidP="00AB654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361DB" w:rsidRDefault="00C74DCA" w:rsidP="00AB654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Братского </w:t>
      </w:r>
      <w:r w:rsidR="00C361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1DB" w:rsidRDefault="00C74DCA" w:rsidP="00AB654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361DB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</w:p>
    <w:p w:rsidR="00C361DB" w:rsidRDefault="00C74DCA" w:rsidP="00AB654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361DB">
        <w:rPr>
          <w:rFonts w:ascii="Times New Roman" w:hAnsi="Times New Roman" w:cs="Times New Roman"/>
          <w:sz w:val="28"/>
          <w:szCs w:val="28"/>
        </w:rPr>
        <w:t>от «___»________2013г №____</w:t>
      </w:r>
    </w:p>
    <w:p w:rsidR="00C361DB" w:rsidRDefault="00C361DB" w:rsidP="00C361D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361DB" w:rsidRDefault="00C361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61DB" w:rsidRDefault="00C361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61DB" w:rsidRPr="00C361DB" w:rsidRDefault="00C361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945" w:rsidRPr="00C361DB" w:rsidRDefault="0003294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9"/>
      <w:proofErr w:type="gramStart"/>
      <w:r w:rsidRPr="00C361D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C361DB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 установлении льготной арендной платы и ее размеров юридическим и физическим лицам, владеющим на праве аренды находящимися в </w:t>
      </w:r>
      <w:r w:rsidR="00043B9A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361DB">
        <w:rPr>
          <w:rFonts w:ascii="Times New Roman" w:hAnsi="Times New Roman" w:cs="Times New Roman"/>
          <w:color w:val="auto"/>
          <w:sz w:val="28"/>
          <w:szCs w:val="28"/>
        </w:rPr>
        <w:t xml:space="preserve"> собственности объектами культурного наследия (памятниками истории и культуры) народов Российской Федерации</w:t>
      </w:r>
      <w:r w:rsidR="00043B9A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C74DCA">
        <w:rPr>
          <w:rFonts w:ascii="Times New Roman" w:hAnsi="Times New Roman" w:cs="Times New Roman"/>
          <w:color w:val="auto"/>
          <w:sz w:val="28"/>
          <w:szCs w:val="28"/>
        </w:rPr>
        <w:t xml:space="preserve">Братского </w:t>
      </w:r>
      <w:r w:rsidR="00043B9A">
        <w:rPr>
          <w:rFonts w:ascii="Times New Roman" w:hAnsi="Times New Roman" w:cs="Times New Roman"/>
          <w:color w:val="auto"/>
          <w:sz w:val="28"/>
          <w:szCs w:val="28"/>
        </w:rPr>
        <w:t>сельского поселения Усть-Лабинского района</w:t>
      </w:r>
      <w:r w:rsidRPr="00C361DB">
        <w:rPr>
          <w:rFonts w:ascii="Times New Roman" w:hAnsi="Times New Roman" w:cs="Times New Roman"/>
          <w:color w:val="auto"/>
          <w:sz w:val="28"/>
          <w:szCs w:val="28"/>
        </w:rPr>
        <w:t>, вложившим свои средства в работы по их сохранению и обеспечившим выполнение этих работ</w:t>
      </w:r>
      <w:r w:rsidRPr="00C361DB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End"/>
    </w:p>
    <w:bookmarkEnd w:id="2"/>
    <w:p w:rsidR="00032945" w:rsidRPr="00C361DB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043B9A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установления льготной арендной платы и ее размеров в соответствии с </w:t>
      </w:r>
      <w:hyperlink r:id="rId6" w:history="1">
        <w:r w:rsidRPr="00AB65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 1 статьи 14</w:t>
        </w:r>
      </w:hyperlink>
      <w:r w:rsidRPr="00AB6541">
        <w:rPr>
          <w:rFonts w:ascii="Times New Roman" w:hAnsi="Times New Roman" w:cs="Times New Roman"/>
          <w:sz w:val="28"/>
          <w:szCs w:val="28"/>
        </w:rPr>
        <w:t xml:space="preserve"> Федерального закона "Об объектах культурного наследия (памятниках истории и культуры) народов Российской Федерации" (далее - Федеральный закон) физическим или юридическим лицам, владеющим на праве аренды находящимися в </w:t>
      </w:r>
      <w:r w:rsidR="00043B9A" w:rsidRPr="00AB6541">
        <w:rPr>
          <w:rFonts w:ascii="Times New Roman" w:hAnsi="Times New Roman" w:cs="Times New Roman"/>
          <w:sz w:val="28"/>
          <w:szCs w:val="28"/>
        </w:rPr>
        <w:t>муниципальной</w:t>
      </w:r>
      <w:r w:rsidRPr="00AB6541">
        <w:rPr>
          <w:rFonts w:ascii="Times New Roman" w:hAnsi="Times New Roman" w:cs="Times New Roman"/>
          <w:sz w:val="28"/>
          <w:szCs w:val="28"/>
        </w:rPr>
        <w:t xml:space="preserve"> собственности объектами культурного наследия (далее - объект культурного наследия), вложившим свои средства в работы </w:t>
      </w:r>
      <w:proofErr w:type="gramStart"/>
      <w:r w:rsidRPr="00AB65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B6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54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AB6541">
        <w:rPr>
          <w:rFonts w:ascii="Times New Roman" w:hAnsi="Times New Roman" w:cs="Times New Roman"/>
          <w:sz w:val="28"/>
          <w:szCs w:val="28"/>
        </w:rPr>
        <w:t xml:space="preserve"> сохранению, </w:t>
      </w:r>
      <w:proofErr w:type="gramStart"/>
      <w:r w:rsidRPr="00AB654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AB654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B65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статьями 40 - 45</w:t>
        </w:r>
      </w:hyperlink>
      <w:r w:rsidRPr="00AB6541">
        <w:rPr>
          <w:rFonts w:ascii="Times New Roman" w:hAnsi="Times New Roman" w:cs="Times New Roman"/>
          <w:sz w:val="28"/>
          <w:szCs w:val="28"/>
        </w:rPr>
        <w:t xml:space="preserve"> Фед</w:t>
      </w:r>
      <w:r w:rsidRPr="00043B9A">
        <w:rPr>
          <w:rFonts w:ascii="Times New Roman" w:hAnsi="Times New Roman" w:cs="Times New Roman"/>
          <w:sz w:val="28"/>
          <w:szCs w:val="28"/>
        </w:rPr>
        <w:t>ерального закона, и обеспечившим выполнение этих работ в соответствии с Федеральным законом (далее соответственно - льготная арендная плата, арендатор).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043B9A">
        <w:rPr>
          <w:rFonts w:ascii="Times New Roman" w:hAnsi="Times New Roman" w:cs="Times New Roman"/>
          <w:sz w:val="28"/>
          <w:szCs w:val="28"/>
        </w:rPr>
        <w:t xml:space="preserve">2. Решение об установлении льготной арендной платы принимается </w:t>
      </w:r>
      <w:r w:rsidR="00043B9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74DCA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043B9A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043B9A">
        <w:rPr>
          <w:rFonts w:ascii="Times New Roman" w:hAnsi="Times New Roman" w:cs="Times New Roman"/>
          <w:sz w:val="28"/>
          <w:szCs w:val="28"/>
        </w:rPr>
        <w:t xml:space="preserve"> (в отношении имущества, составляющего казну </w:t>
      </w:r>
      <w:r w:rsidR="00C74DCA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043B9A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043B9A">
        <w:rPr>
          <w:rFonts w:ascii="Times New Roman" w:hAnsi="Times New Roman" w:cs="Times New Roman"/>
          <w:sz w:val="28"/>
          <w:szCs w:val="28"/>
        </w:rPr>
        <w:t>), которые являются арендодателями по договору аренды объекта культурного наследия (далее - арендодатели).</w:t>
      </w:r>
    </w:p>
    <w:bookmarkEnd w:id="4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B9A">
        <w:rPr>
          <w:rFonts w:ascii="Times New Roman" w:hAnsi="Times New Roman" w:cs="Times New Roman"/>
          <w:sz w:val="28"/>
          <w:szCs w:val="28"/>
        </w:rPr>
        <w:t xml:space="preserve">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8" w:history="1">
        <w:r w:rsidRPr="00AB65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статьями 40 - 45</w:t>
        </w:r>
      </w:hyperlink>
      <w:r w:rsidRPr="00043B9A">
        <w:rPr>
          <w:rFonts w:ascii="Times New Roman" w:hAnsi="Times New Roman" w:cs="Times New Roman"/>
          <w:sz w:val="28"/>
          <w:szCs w:val="28"/>
        </w:rPr>
        <w:t xml:space="preserve"> Федерального закона, и обеспечение их выполнения в соответствии с Федеральным законом, подтвержденное положительным заключением на право предоставления льготной арендной платы, выдаваемым Министерством культуры </w:t>
      </w:r>
      <w:r w:rsidR="00043B9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B9A">
        <w:rPr>
          <w:rFonts w:ascii="Times New Roman" w:hAnsi="Times New Roman" w:cs="Times New Roman"/>
          <w:sz w:val="28"/>
          <w:szCs w:val="28"/>
        </w:rPr>
        <w:t xml:space="preserve"> в установленном им порядке.</w:t>
      </w:r>
      <w:proofErr w:type="gramEnd"/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r w:rsidRPr="00043B9A">
        <w:rPr>
          <w:rFonts w:ascii="Times New Roman" w:hAnsi="Times New Roman" w:cs="Times New Roman"/>
          <w:sz w:val="28"/>
          <w:szCs w:val="28"/>
        </w:rPr>
        <w:t>3. Льготная арендная плата не устанавливается в следующем случае:</w:t>
      </w:r>
    </w:p>
    <w:bookmarkEnd w:id="5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 xml:space="preserve">наличие у арендатора задолженности по уплате в доход </w:t>
      </w:r>
      <w:r w:rsidR="00043B9A">
        <w:rPr>
          <w:rFonts w:ascii="Times New Roman" w:hAnsi="Times New Roman" w:cs="Times New Roman"/>
          <w:sz w:val="28"/>
          <w:szCs w:val="28"/>
        </w:rPr>
        <w:t>местного</w:t>
      </w:r>
      <w:r w:rsidRPr="00043B9A">
        <w:rPr>
          <w:rFonts w:ascii="Times New Roman" w:hAnsi="Times New Roman" w:cs="Times New Roman"/>
          <w:sz w:val="28"/>
          <w:szCs w:val="28"/>
        </w:rPr>
        <w:t xml:space="preserve"> бюджета платежей, предусмотренных договором аренды соответствующего объекта культурного наследия;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 xml:space="preserve">проведение работ по сохранению объекта культурного наследия является </w:t>
      </w:r>
      <w:r w:rsidRPr="00043B9A">
        <w:rPr>
          <w:rFonts w:ascii="Times New Roman" w:hAnsi="Times New Roman" w:cs="Times New Roman"/>
          <w:sz w:val="28"/>
          <w:szCs w:val="28"/>
        </w:rPr>
        <w:lastRenderedPageBreak/>
        <w:t>следствием несоблюдения арендатором охранных обязательств.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"/>
      <w:r w:rsidRPr="00043B9A">
        <w:rPr>
          <w:rFonts w:ascii="Times New Roman" w:hAnsi="Times New Roman" w:cs="Times New Roman"/>
          <w:sz w:val="28"/>
          <w:szCs w:val="28"/>
        </w:rPr>
        <w:t xml:space="preserve">4. Заключение на право предоставления льготной арендной платы выдается арендатору Министерством культуры </w:t>
      </w:r>
      <w:r w:rsidR="00043B9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B9A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"/>
      <w:bookmarkEnd w:id="6"/>
      <w:r w:rsidRPr="00043B9A">
        <w:rPr>
          <w:rFonts w:ascii="Times New Roman" w:hAnsi="Times New Roman" w:cs="Times New Roman"/>
          <w:sz w:val="28"/>
          <w:szCs w:val="28"/>
        </w:rPr>
        <w:t>а) заявление арендатора, согласованное с арендодателем (</w:t>
      </w:r>
      <w:r w:rsidR="00043B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4DCA">
        <w:rPr>
          <w:rFonts w:ascii="Times New Roman" w:hAnsi="Times New Roman" w:cs="Times New Roman"/>
          <w:sz w:val="28"/>
          <w:szCs w:val="28"/>
        </w:rPr>
        <w:t xml:space="preserve">Братского </w:t>
      </w:r>
      <w:r w:rsidR="00043B9A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района)</w:t>
      </w:r>
      <w:r w:rsidRPr="00043B9A">
        <w:rPr>
          <w:rFonts w:ascii="Times New Roman" w:hAnsi="Times New Roman" w:cs="Times New Roman"/>
          <w:sz w:val="28"/>
          <w:szCs w:val="28"/>
        </w:rPr>
        <w:t>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"/>
      <w:bookmarkEnd w:id="7"/>
      <w:r w:rsidRPr="00043B9A">
        <w:rPr>
          <w:rFonts w:ascii="Times New Roman" w:hAnsi="Times New Roman" w:cs="Times New Roman"/>
          <w:sz w:val="28"/>
          <w:szCs w:val="28"/>
        </w:rPr>
        <w:t xml:space="preserve">б) копия договора аренды объекта культурного наследия (части объекта культурного наследия) (запрашивается Министерством культуры </w:t>
      </w:r>
      <w:r w:rsidR="00043B9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B9A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электронного взаимодействия);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8"/>
      <w:bookmarkEnd w:id="8"/>
      <w:r w:rsidRPr="00043B9A">
        <w:rPr>
          <w:rFonts w:ascii="Times New Roman" w:hAnsi="Times New Roman" w:cs="Times New Roman"/>
          <w:sz w:val="28"/>
          <w:szCs w:val="28"/>
        </w:rPr>
        <w:t xml:space="preserve">в) охранное обязательство (запрашивается Министерством культуры </w:t>
      </w:r>
      <w:r w:rsidR="00043B9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B9A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электронного взаимодействия);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"/>
      <w:bookmarkEnd w:id="9"/>
      <w:r w:rsidRPr="00043B9A">
        <w:rPr>
          <w:rFonts w:ascii="Times New Roman" w:hAnsi="Times New Roman" w:cs="Times New Roman"/>
          <w:sz w:val="28"/>
          <w:szCs w:val="28"/>
        </w:rPr>
        <w:t xml:space="preserve">г) документы, подтверждающие проведение и выполнение работ по сохранению объекта культурного наследия (запрашиваются Министерством культуры </w:t>
      </w:r>
      <w:r w:rsidR="00043B9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B9A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электронного взаимодействия):</w:t>
      </w:r>
    </w:p>
    <w:bookmarkEnd w:id="10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 xml:space="preserve">разрешение на проведение работ по сохранению объекта культурного наследия, выданное Министерством культуры </w:t>
      </w:r>
      <w:r w:rsidR="00043B9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C7D9D">
        <w:rPr>
          <w:rFonts w:ascii="Times New Roman" w:hAnsi="Times New Roman" w:cs="Times New Roman"/>
          <w:sz w:val="28"/>
          <w:szCs w:val="28"/>
        </w:rPr>
        <w:t>,</w:t>
      </w:r>
      <w:r w:rsidR="00043B9A">
        <w:rPr>
          <w:rFonts w:ascii="Times New Roman" w:hAnsi="Times New Roman" w:cs="Times New Roman"/>
          <w:sz w:val="28"/>
          <w:szCs w:val="28"/>
        </w:rPr>
        <w:t xml:space="preserve"> </w:t>
      </w:r>
      <w:r w:rsidRPr="00043B9A">
        <w:rPr>
          <w:rFonts w:ascii="Times New Roman" w:hAnsi="Times New Roman" w:cs="Times New Roman"/>
          <w:sz w:val="28"/>
          <w:szCs w:val="28"/>
        </w:rPr>
        <w:t xml:space="preserve"> исполняющим </w:t>
      </w:r>
      <w:proofErr w:type="gramStart"/>
      <w:r w:rsidRPr="00043B9A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043B9A">
        <w:rPr>
          <w:rFonts w:ascii="Times New Roman" w:hAnsi="Times New Roman" w:cs="Times New Roman"/>
          <w:sz w:val="28"/>
          <w:szCs w:val="28"/>
        </w:rPr>
        <w:t xml:space="preserve"> по охране объектов культурного наследия исходя из полномочий, переданных в соответствии со </w:t>
      </w:r>
      <w:hyperlink r:id="rId9" w:history="1">
        <w:r w:rsidRPr="00AB65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9.1</w:t>
        </w:r>
      </w:hyperlink>
      <w:r w:rsidRPr="00043B9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 xml:space="preserve">задание на проведение работ по сохранению объекта культурного наследия, выданное Министерством культуры </w:t>
      </w:r>
      <w:r w:rsidR="002C7D9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B9A">
        <w:rPr>
          <w:rFonts w:ascii="Times New Roman" w:hAnsi="Times New Roman" w:cs="Times New Roman"/>
          <w:sz w:val="28"/>
          <w:szCs w:val="28"/>
        </w:rPr>
        <w:t xml:space="preserve">, исполняющим </w:t>
      </w:r>
      <w:proofErr w:type="gramStart"/>
      <w:r w:rsidRPr="00043B9A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043B9A">
        <w:rPr>
          <w:rFonts w:ascii="Times New Roman" w:hAnsi="Times New Roman" w:cs="Times New Roman"/>
          <w:sz w:val="28"/>
          <w:szCs w:val="28"/>
        </w:rPr>
        <w:t xml:space="preserve"> по охране объектов культурного наследия исходя из полномочий, переданных в соответствии со </w:t>
      </w:r>
      <w:hyperlink r:id="rId10" w:history="1">
        <w:r w:rsidRPr="00AB65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 9.1</w:t>
        </w:r>
      </w:hyperlink>
      <w:r w:rsidRPr="00043B9A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стоимости, полученным в установленном порядке (далее - сметно-финансовый расчет);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отчет о выполнении работ по сохранению объекта культурного наследия;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акт приемки работ по сохранению объекта культурного наследия (далее - акт).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"/>
      <w:r w:rsidRPr="00043B9A">
        <w:rPr>
          <w:rFonts w:ascii="Times New Roman" w:hAnsi="Times New Roman" w:cs="Times New Roman"/>
          <w:sz w:val="28"/>
          <w:szCs w:val="28"/>
        </w:rPr>
        <w:t>5. Арендодатель рассматривает поступившее на согласование заявление арендатора в течение 14 дней со дня его поступления.</w:t>
      </w:r>
    </w:p>
    <w:bookmarkEnd w:id="11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 xml:space="preserve">Заявление не согласовывается в случаях, указанных в </w:t>
      </w:r>
      <w:hyperlink w:anchor="sub_5" w:history="1">
        <w:r w:rsidRPr="00AB65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 3</w:t>
        </w:r>
      </w:hyperlink>
      <w:r w:rsidRPr="00AB6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B9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"/>
      <w:r w:rsidRPr="00043B9A">
        <w:rPr>
          <w:rFonts w:ascii="Times New Roman" w:hAnsi="Times New Roman" w:cs="Times New Roman"/>
          <w:sz w:val="28"/>
          <w:szCs w:val="28"/>
        </w:rPr>
        <w:t xml:space="preserve">6. Заявление принимается Министерством культуры </w:t>
      </w:r>
      <w:r w:rsidR="002C7D9D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043B9A">
        <w:rPr>
          <w:rFonts w:ascii="Times New Roman" w:hAnsi="Times New Roman" w:cs="Times New Roman"/>
          <w:sz w:val="28"/>
          <w:szCs w:val="28"/>
        </w:rPr>
        <w:t xml:space="preserve"> и рассматривается в течение 30 дней со дня его поступления.</w:t>
      </w:r>
    </w:p>
    <w:bookmarkEnd w:id="12"/>
    <w:p w:rsidR="00032945" w:rsidRPr="00AB6541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541">
        <w:rPr>
          <w:rFonts w:ascii="Times New Roman" w:hAnsi="Times New Roman" w:cs="Times New Roman"/>
          <w:sz w:val="28"/>
          <w:szCs w:val="28"/>
        </w:rPr>
        <w:t xml:space="preserve">Заявление, не согласованное в соответствии с </w:t>
      </w:r>
      <w:hyperlink w:anchor="sub_6" w:history="1">
        <w:r w:rsidRPr="00AB65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подпунктом "а" пункта 4</w:t>
        </w:r>
      </w:hyperlink>
      <w:r w:rsidRPr="00AB6541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5 дней со дня его поступления в Министерство культуры </w:t>
      </w:r>
      <w:r w:rsidR="002C7D9D" w:rsidRPr="00AB654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AB6541">
        <w:rPr>
          <w:rFonts w:ascii="Times New Roman" w:hAnsi="Times New Roman" w:cs="Times New Roman"/>
          <w:sz w:val="28"/>
          <w:szCs w:val="28"/>
        </w:rPr>
        <w:t xml:space="preserve"> возвращается заявителю без рассмотрения.</w:t>
      </w:r>
    </w:p>
    <w:p w:rsidR="00032945" w:rsidRPr="00AB6541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541">
        <w:rPr>
          <w:rFonts w:ascii="Times New Roman" w:hAnsi="Times New Roman" w:cs="Times New Roman"/>
          <w:sz w:val="28"/>
          <w:szCs w:val="28"/>
        </w:rPr>
        <w:t>Заявитель может повторно представить заявление.</w:t>
      </w:r>
    </w:p>
    <w:p w:rsidR="00032945" w:rsidRPr="00AB6541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"/>
      <w:r w:rsidRPr="00AB6541">
        <w:rPr>
          <w:rFonts w:ascii="Times New Roman" w:hAnsi="Times New Roman" w:cs="Times New Roman"/>
          <w:sz w:val="28"/>
          <w:szCs w:val="28"/>
        </w:rPr>
        <w:t xml:space="preserve">7. Положительное (отрицательное) заключение направляется Министерством культуры </w:t>
      </w:r>
      <w:r w:rsidR="002C7D9D" w:rsidRPr="00AB654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AB6541">
        <w:rPr>
          <w:rFonts w:ascii="Times New Roman" w:hAnsi="Times New Roman" w:cs="Times New Roman"/>
          <w:sz w:val="28"/>
          <w:szCs w:val="28"/>
        </w:rPr>
        <w:t xml:space="preserve"> арендодателю и арендатору в течение 5 дней со дня окончания рассмотрения представленных документов.</w:t>
      </w:r>
    </w:p>
    <w:bookmarkEnd w:id="13"/>
    <w:p w:rsidR="00032945" w:rsidRPr="00AB6541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541">
        <w:rPr>
          <w:rFonts w:ascii="Times New Roman" w:hAnsi="Times New Roman" w:cs="Times New Roman"/>
          <w:sz w:val="28"/>
          <w:szCs w:val="28"/>
        </w:rPr>
        <w:t xml:space="preserve">Отрицательное заключение выдается Министерством культуры </w:t>
      </w:r>
      <w:r w:rsidR="002C7D9D" w:rsidRPr="00AB6541">
        <w:rPr>
          <w:rFonts w:ascii="Times New Roman" w:hAnsi="Times New Roman" w:cs="Times New Roman"/>
          <w:sz w:val="28"/>
          <w:szCs w:val="28"/>
        </w:rPr>
        <w:lastRenderedPageBreak/>
        <w:t>Краснодарского края</w:t>
      </w:r>
      <w:r w:rsidRPr="00AB6541">
        <w:rPr>
          <w:rFonts w:ascii="Times New Roman" w:hAnsi="Times New Roman" w:cs="Times New Roman"/>
          <w:sz w:val="28"/>
          <w:szCs w:val="28"/>
        </w:rPr>
        <w:t xml:space="preserve"> в случаях, указанных в </w:t>
      </w:r>
      <w:hyperlink w:anchor="sub_5" w:history="1">
        <w:r w:rsidRPr="00AB65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 3</w:t>
        </w:r>
      </w:hyperlink>
      <w:r w:rsidRPr="00AB654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в случае отсутствия документов, указанных в </w:t>
      </w:r>
      <w:hyperlink w:anchor="sub_7" w:history="1">
        <w:r w:rsidRPr="00AB654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подпунктах "б" - "г" пункта 4</w:t>
        </w:r>
      </w:hyperlink>
      <w:r w:rsidRPr="00AB6541">
        <w:rPr>
          <w:rFonts w:ascii="Times New Roman" w:hAnsi="Times New Roman" w:cs="Times New Roman"/>
          <w:sz w:val="28"/>
          <w:szCs w:val="28"/>
        </w:rPr>
        <w:t xml:space="preserve"> настоящего Положения, в органах, уполномоченных </w:t>
      </w:r>
      <w:proofErr w:type="gramStart"/>
      <w:r w:rsidRPr="00AB6541">
        <w:rPr>
          <w:rFonts w:ascii="Times New Roman" w:hAnsi="Times New Roman" w:cs="Times New Roman"/>
          <w:sz w:val="28"/>
          <w:szCs w:val="28"/>
        </w:rPr>
        <w:t>предоставлять такие документы</w:t>
      </w:r>
      <w:proofErr w:type="gramEnd"/>
      <w:r w:rsidRPr="00AB6541">
        <w:rPr>
          <w:rFonts w:ascii="Times New Roman" w:hAnsi="Times New Roman" w:cs="Times New Roman"/>
          <w:sz w:val="28"/>
          <w:szCs w:val="28"/>
        </w:rPr>
        <w:t>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"/>
      <w:r w:rsidRPr="00043B9A">
        <w:rPr>
          <w:rFonts w:ascii="Times New Roman" w:hAnsi="Times New Roman" w:cs="Times New Roman"/>
          <w:sz w:val="28"/>
          <w:szCs w:val="28"/>
        </w:rPr>
        <w:t xml:space="preserve">8. На основании положительного заключения Министерства культуры </w:t>
      </w:r>
      <w:r w:rsidR="002C7D9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43B9A">
        <w:rPr>
          <w:rFonts w:ascii="Times New Roman" w:hAnsi="Times New Roman" w:cs="Times New Roman"/>
          <w:sz w:val="28"/>
          <w:szCs w:val="28"/>
        </w:rPr>
        <w:t xml:space="preserve"> арендодатель оформляет в установленном порядке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bookmarkEnd w:id="14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Указанное дополнительное соглашение оформляется в течение 20 дней со дня получения арендодателем заключения.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"/>
      <w:r w:rsidRPr="00043B9A">
        <w:rPr>
          <w:rFonts w:ascii="Times New Roman" w:hAnsi="Times New Roman" w:cs="Times New Roman"/>
          <w:sz w:val="28"/>
          <w:szCs w:val="28"/>
        </w:rPr>
        <w:t>9. 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bookmarkEnd w:id="15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"/>
      <w:r w:rsidRPr="00043B9A">
        <w:rPr>
          <w:rFonts w:ascii="Times New Roman" w:hAnsi="Times New Roman" w:cs="Times New Roman"/>
          <w:sz w:val="28"/>
          <w:szCs w:val="28"/>
        </w:rPr>
        <w:t>10. 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bookmarkEnd w:id="16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7"/>
      <w:r w:rsidRPr="00043B9A">
        <w:rPr>
          <w:rFonts w:ascii="Times New Roman" w:hAnsi="Times New Roman" w:cs="Times New Roman"/>
          <w:sz w:val="28"/>
          <w:szCs w:val="28"/>
        </w:rPr>
        <w:t>11. Годовой размер льготной арендной платы определяется по следующей формуле:</w:t>
      </w:r>
    </w:p>
    <w:bookmarkEnd w:id="17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945" w:rsidRPr="00043B9A" w:rsidRDefault="00AB654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965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945" w:rsidRPr="00043B9A">
        <w:rPr>
          <w:rFonts w:ascii="Times New Roman" w:hAnsi="Times New Roman" w:cs="Times New Roman"/>
          <w:sz w:val="28"/>
          <w:szCs w:val="28"/>
        </w:rPr>
        <w:t>,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где: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0,3 - коэффициент расчета размера льготной арендной платы.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8"/>
      <w:r w:rsidRPr="00043B9A">
        <w:rPr>
          <w:rFonts w:ascii="Times New Roman" w:hAnsi="Times New Roman" w:cs="Times New Roman"/>
          <w:sz w:val="28"/>
          <w:szCs w:val="28"/>
        </w:rPr>
        <w:t>12. Срок (в годах), на который устанавливается льготная арендная плата, определяется по следующей формуле:</w:t>
      </w:r>
    </w:p>
    <w:bookmarkEnd w:id="18"/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945" w:rsidRPr="00043B9A" w:rsidRDefault="00AB654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447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945" w:rsidRPr="00043B9A">
        <w:rPr>
          <w:rFonts w:ascii="Times New Roman" w:hAnsi="Times New Roman" w:cs="Times New Roman"/>
          <w:sz w:val="28"/>
          <w:szCs w:val="28"/>
        </w:rPr>
        <w:t>,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где: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СРА - сумма расходов арендатора (рублей);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032945" w:rsidRPr="00043B9A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B9A">
        <w:rPr>
          <w:rFonts w:ascii="Times New Roman" w:hAnsi="Times New Roman" w:cs="Times New Roman"/>
          <w:sz w:val="28"/>
          <w:szCs w:val="28"/>
        </w:rPr>
        <w:t>УАП - годовой размер льготной арендной платы (руб./год).</w:t>
      </w:r>
    </w:p>
    <w:p w:rsidR="00032945" w:rsidRDefault="00032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DCA" w:rsidRDefault="00C74D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DCA" w:rsidRDefault="00C74DCA" w:rsidP="00C74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Братского сельского поселения </w:t>
      </w:r>
    </w:p>
    <w:p w:rsidR="00C74DCA" w:rsidRDefault="00C74DCA" w:rsidP="00C74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</w:t>
      </w:r>
      <w:r w:rsidR="00AB65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Г.М.Павлова</w:t>
      </w:r>
    </w:p>
    <w:p w:rsidR="00C74DCA" w:rsidRPr="00043B9A" w:rsidRDefault="00C74DCA" w:rsidP="00C74D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4DCA" w:rsidRPr="00043B9A" w:rsidSect="00C361DB">
      <w:pgSz w:w="11900" w:h="16800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B6541"/>
    <w:rsid w:val="00032945"/>
    <w:rsid w:val="00043B9A"/>
    <w:rsid w:val="002C7D9D"/>
    <w:rsid w:val="0051590E"/>
    <w:rsid w:val="006B02EC"/>
    <w:rsid w:val="00A172AD"/>
    <w:rsid w:val="00AB6541"/>
    <w:rsid w:val="00C361DB"/>
    <w:rsid w:val="00C74DCA"/>
    <w:rsid w:val="00C92510"/>
    <w:rsid w:val="00D10BE2"/>
    <w:rsid w:val="00F8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251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9251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925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92510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25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925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925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9251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9251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92510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C92510"/>
    <w:rPr>
      <w:u w:val="single"/>
    </w:rPr>
  </w:style>
  <w:style w:type="paragraph" w:customStyle="1" w:styleId="a6">
    <w:name w:val="Внимание"/>
    <w:basedOn w:val="a"/>
    <w:next w:val="a"/>
    <w:uiPriority w:val="99"/>
    <w:rsid w:val="00C92510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9251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9251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92510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92510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C92510"/>
    <w:pPr>
      <w:jc w:val="both"/>
    </w:pPr>
    <w:rPr>
      <w:rFonts w:ascii="Verdana" w:hAnsi="Verdana" w:cs="Verdana"/>
    </w:rPr>
  </w:style>
  <w:style w:type="paragraph" w:customStyle="1" w:styleId="ac">
    <w:name w:val="Заголовок"/>
    <w:basedOn w:val="ab"/>
    <w:next w:val="a"/>
    <w:uiPriority w:val="99"/>
    <w:rsid w:val="00C92510"/>
    <w:rPr>
      <w:rFonts w:ascii="Arial" w:hAnsi="Arial" w:cs="Arial"/>
      <w:b/>
      <w:bCs/>
      <w:color w:val="0058A9"/>
      <w:shd w:val="clear" w:color="auto" w:fill="D1D6CB"/>
    </w:rPr>
  </w:style>
  <w:style w:type="paragraph" w:customStyle="1" w:styleId="ad">
    <w:name w:val="Заголовок группы контролов"/>
    <w:basedOn w:val="a"/>
    <w:next w:val="a"/>
    <w:uiPriority w:val="99"/>
    <w:rsid w:val="00C92510"/>
    <w:pPr>
      <w:jc w:val="both"/>
    </w:pPr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9251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0F2EE"/>
    </w:rPr>
  </w:style>
  <w:style w:type="paragraph" w:customStyle="1" w:styleId="af">
    <w:name w:val="Заголовок приложения"/>
    <w:basedOn w:val="a"/>
    <w:next w:val="a"/>
    <w:uiPriority w:val="99"/>
    <w:rsid w:val="00C92510"/>
    <w:pPr>
      <w:jc w:val="right"/>
    </w:p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92510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92510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C92510"/>
    <w:pPr>
      <w:ind w:left="1612" w:hanging="892"/>
      <w:jc w:val="both"/>
    </w:pPr>
  </w:style>
  <w:style w:type="character" w:customStyle="1" w:styleId="af3">
    <w:name w:val="Заголовок чужого сообщения"/>
    <w:basedOn w:val="a3"/>
    <w:uiPriority w:val="99"/>
    <w:rsid w:val="00C92510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9251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925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9251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92510"/>
    <w:pPr>
      <w:jc w:val="both"/>
    </w:pPr>
    <w:rPr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9251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92510"/>
    <w:pPr>
      <w:ind w:left="170" w:right="170"/>
    </w:pPr>
  </w:style>
  <w:style w:type="paragraph" w:customStyle="1" w:styleId="afa">
    <w:name w:val="Комментарий"/>
    <w:basedOn w:val="af9"/>
    <w:next w:val="a"/>
    <w:uiPriority w:val="99"/>
    <w:rsid w:val="00C9251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9251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"/>
    <w:next w:val="a"/>
    <w:uiPriority w:val="99"/>
    <w:rsid w:val="00C92510"/>
  </w:style>
  <w:style w:type="paragraph" w:customStyle="1" w:styleId="afd">
    <w:name w:val="Колонтитул (левый)"/>
    <w:basedOn w:val="afc"/>
    <w:next w:val="a"/>
    <w:uiPriority w:val="99"/>
    <w:rsid w:val="00C9251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92510"/>
    <w:pPr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9251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9251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6"/>
    <w:next w:val="a"/>
    <w:uiPriority w:val="99"/>
    <w:rsid w:val="00C9251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9251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C92510"/>
    <w:rPr>
      <w:rFonts w:cs="Times New Roman"/>
      <w:shd w:val="clear" w:color="auto" w:fill="D4D0C8"/>
    </w:rPr>
  </w:style>
  <w:style w:type="character" w:customStyle="1" w:styleId="aff4">
    <w:name w:val="Не вступил в силу"/>
    <w:basedOn w:val="a3"/>
    <w:uiPriority w:val="99"/>
    <w:rsid w:val="00C92510"/>
    <w:rPr>
      <w:rFonts w:cs="Times New Roman"/>
      <w:color w:val="008080"/>
    </w:rPr>
  </w:style>
  <w:style w:type="paragraph" w:customStyle="1" w:styleId="aff5">
    <w:name w:val="Необходимые документы"/>
    <w:basedOn w:val="a6"/>
    <w:next w:val="a"/>
    <w:uiPriority w:val="99"/>
    <w:rsid w:val="00C9251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92510"/>
    <w:pPr>
      <w:jc w:val="both"/>
    </w:pPr>
  </w:style>
  <w:style w:type="paragraph" w:customStyle="1" w:styleId="aff7">
    <w:name w:val="Объект"/>
    <w:basedOn w:val="a"/>
    <w:next w:val="a"/>
    <w:uiPriority w:val="99"/>
    <w:rsid w:val="00C92510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C9251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9251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92510"/>
    <w:rPr>
      <w:color w:val="FF0000"/>
    </w:rPr>
  </w:style>
  <w:style w:type="paragraph" w:customStyle="1" w:styleId="affb">
    <w:name w:val="Переменная часть"/>
    <w:basedOn w:val="ab"/>
    <w:next w:val="a"/>
    <w:uiPriority w:val="99"/>
    <w:rsid w:val="00C9251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9251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9251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92510"/>
    <w:pPr>
      <w:jc w:val="both"/>
    </w:pPr>
  </w:style>
  <w:style w:type="paragraph" w:customStyle="1" w:styleId="afff">
    <w:name w:val="Постоянная часть"/>
    <w:basedOn w:val="ab"/>
    <w:next w:val="a"/>
    <w:uiPriority w:val="99"/>
    <w:rsid w:val="00C9251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92510"/>
  </w:style>
  <w:style w:type="paragraph" w:customStyle="1" w:styleId="afff1">
    <w:name w:val="Пример."/>
    <w:basedOn w:val="a6"/>
    <w:next w:val="a"/>
    <w:uiPriority w:val="99"/>
    <w:rsid w:val="00C9251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9251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92510"/>
  </w:style>
  <w:style w:type="paragraph" w:customStyle="1" w:styleId="afff4">
    <w:name w:val="Словарная статья"/>
    <w:basedOn w:val="a"/>
    <w:next w:val="a"/>
    <w:uiPriority w:val="99"/>
    <w:rsid w:val="00C92510"/>
    <w:pPr>
      <w:ind w:right="118"/>
      <w:jc w:val="both"/>
    </w:pPr>
  </w:style>
  <w:style w:type="character" w:customStyle="1" w:styleId="afff5">
    <w:name w:val="Сравнение редакций"/>
    <w:basedOn w:val="a3"/>
    <w:uiPriority w:val="99"/>
    <w:rsid w:val="00C92510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C9251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C92510"/>
    <w:rPr>
      <w:strike/>
      <w:color w:val="808000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92510"/>
    <w:pPr>
      <w:jc w:val="both"/>
    </w:pPr>
  </w:style>
  <w:style w:type="paragraph" w:customStyle="1" w:styleId="afff9">
    <w:name w:val="Текст в таблице"/>
    <w:basedOn w:val="aff6"/>
    <w:next w:val="a"/>
    <w:uiPriority w:val="99"/>
    <w:rsid w:val="00C925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92510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92510"/>
    <w:rPr>
      <w:shd w:val="clear" w:color="auto" w:fill="FFFF00"/>
    </w:rPr>
  </w:style>
  <w:style w:type="character" w:customStyle="1" w:styleId="afffc">
    <w:name w:val="Утратил силу"/>
    <w:basedOn w:val="a3"/>
    <w:uiPriority w:val="99"/>
    <w:rsid w:val="00C92510"/>
    <w:rPr>
      <w:rFonts w:cs="Times New Roman"/>
      <w:strike/>
      <w:color w:val="808000"/>
    </w:rPr>
  </w:style>
  <w:style w:type="paragraph" w:customStyle="1" w:styleId="afffd">
    <w:name w:val="Формула"/>
    <w:basedOn w:val="a"/>
    <w:next w:val="a"/>
    <w:uiPriority w:val="99"/>
    <w:rsid w:val="00C92510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925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2510"/>
    <w:pPr>
      <w:spacing w:before="300"/>
    </w:pPr>
    <w:rPr>
      <w:sz w:val="26"/>
      <w:szCs w:val="26"/>
    </w:rPr>
  </w:style>
  <w:style w:type="paragraph" w:styleId="affff">
    <w:name w:val="caption"/>
    <w:basedOn w:val="a"/>
    <w:next w:val="a"/>
    <w:uiPriority w:val="35"/>
    <w:qFormat/>
    <w:rsid w:val="00C361D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ffff0">
    <w:name w:val="Balloon Text"/>
    <w:basedOn w:val="a"/>
    <w:link w:val="affff1"/>
    <w:uiPriority w:val="99"/>
    <w:semiHidden/>
    <w:unhideWhenUsed/>
    <w:rsid w:val="00AB6541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B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232.4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7232.40" TargetMode="Externa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7232.1401" TargetMode="External"/><Relationship Id="rId11" Type="http://schemas.openxmlformats.org/officeDocument/2006/relationships/image" Target="media/image1.emf"/><Relationship Id="rId5" Type="http://schemas.openxmlformats.org/officeDocument/2006/relationships/hyperlink" Target="garantF1://12027232.1401" TargetMode="External"/><Relationship Id="rId10" Type="http://schemas.openxmlformats.org/officeDocument/2006/relationships/hyperlink" Target="garantF1://12027232.91" TargetMode="External"/><Relationship Id="rId4" Type="http://schemas.openxmlformats.org/officeDocument/2006/relationships/hyperlink" Target="garantF1://70137128.0" TargetMode="External"/><Relationship Id="rId9" Type="http://schemas.openxmlformats.org/officeDocument/2006/relationships/hyperlink" Target="garantF1://12027232.9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40;&#1064;&#1040;\&#1040;&#1051;&#1045;&#1050;&#1057;&#1040;&#1053;&#1044;&#1056;&#1054;&#1042;&#1050;&#1040;\&#1053;&#1086;&#1074;&#1072;&#1103;%20&#1087;&#1072;&#1087;&#1082;&#1072;%20(3)\&#1050;&#1091;&#1083;&#1100;&#1090;&#1091;&#1088;&#1085;&#1086;&#1077;%20&#1085;&#1072;&#1089;&#1083;&#1077;&#1076;&#1080;&#1077;\&#1054;&#1073;%20&#1091;&#1090;&#1074;&#1077;&#1088;&#1078;&#1076;&#1077;&#1085;&#1080;&#1080;%20&#1055;&#1086;&#1083;&#1086;&#1078;&#1077;&#1085;&#1080;&#1103;%20&#1086;&#1073;%20&#1091;&#1089;&#1090;&#1072;&#1085;&#1086;&#1074;&#1083;&#1077;&#1085;&#1080;&#1080;%20&#1083;&#1100;&#1075;&#1086;&#1090;&#1085;&#1086;&#1081;%20&#1072;&#1088;&#1077;&#1085;&#1076;&#1085;&#1086;&#1081;%20&#1087;&#1083;&#1072;&#1090;&#1099;%20&#1083;&#1080;&#1094;&#1072;&#1084;%20&#1074;&#1083;&#1072;&#1076;&#1077;&#1102;&#1097;&#1080;&#1084;%20&#1085;&#1072;%20&#1087;&#1088;&#1072;&#1074;&#1077;%20&#1072;&#1088;&#1077;&#1085;&#1076;&#1099;%20&#1085;&#1072;&#1093;&#1086;&#1076;&#1103;&#1097;&#1080;&#1084;&#1080;&#1089;&#1103;%20&#1074;%20&#1084;&#1091;&#1085;&#1080;&#1094;&#1080;&#1087;&#1072;&#1083;&#1100;&#1085;&#1086;&#1081;%20&#1089;&#1086;&#1073;&#1089;&#1090;&#1074;&#1077;&#1085;&#1085;&#1086;&#1089;&#1090;&#1080;%20&#1086;&#1073;&#1098;&#1077;&#1082;&#1090;&#1072;&#1084;&#1080;%20&#1082;&#1091;&#1083;&#1100;&#1090;&#1091;&#1088;&#1085;&#1086;&#1075;&#1086;%20&#1085;&#1072;&#1089;&#1083;&#1077;&#1076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Положения об установлении льготной арендной платы лицам владеющим на праве аренды находящимися в муниципальной собственности объектами культурного наследия.dot</Template>
  <TotalTime>5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9366</CharactersWithSpaces>
  <SharedDoc>false</SharedDoc>
  <HLinks>
    <vt:vector size="66" baseType="variant"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</vt:lpwstr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garantf1://12027232.91/</vt:lpwstr>
      </vt:variant>
      <vt:variant>
        <vt:lpwstr/>
      </vt:variant>
      <vt:variant>
        <vt:i4>7340081</vt:i4>
      </vt:variant>
      <vt:variant>
        <vt:i4>15</vt:i4>
      </vt:variant>
      <vt:variant>
        <vt:i4>0</vt:i4>
      </vt:variant>
      <vt:variant>
        <vt:i4>5</vt:i4>
      </vt:variant>
      <vt:variant>
        <vt:lpwstr>garantf1://12027232.91/</vt:lpwstr>
      </vt:variant>
      <vt:variant>
        <vt:lpwstr/>
      </vt:variant>
      <vt:variant>
        <vt:i4>7405628</vt:i4>
      </vt:variant>
      <vt:variant>
        <vt:i4>12</vt:i4>
      </vt:variant>
      <vt:variant>
        <vt:i4>0</vt:i4>
      </vt:variant>
      <vt:variant>
        <vt:i4>5</vt:i4>
      </vt:variant>
      <vt:variant>
        <vt:lpwstr>garantf1://12027232.40/</vt:lpwstr>
      </vt:variant>
      <vt:variant>
        <vt:lpwstr/>
      </vt:variant>
      <vt:variant>
        <vt:i4>7405628</vt:i4>
      </vt:variant>
      <vt:variant>
        <vt:i4>9</vt:i4>
      </vt:variant>
      <vt:variant>
        <vt:i4>0</vt:i4>
      </vt:variant>
      <vt:variant>
        <vt:i4>5</vt:i4>
      </vt:variant>
      <vt:variant>
        <vt:lpwstr>garantf1://12027232.40/</vt:lpwstr>
      </vt:variant>
      <vt:variant>
        <vt:lpwstr/>
      </vt:variant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garantf1://12027232.1401/</vt:lpwstr>
      </vt:variant>
      <vt:variant>
        <vt:lpwstr/>
      </vt:variant>
      <vt:variant>
        <vt:i4>4456457</vt:i4>
      </vt:variant>
      <vt:variant>
        <vt:i4>3</vt:i4>
      </vt:variant>
      <vt:variant>
        <vt:i4>0</vt:i4>
      </vt:variant>
      <vt:variant>
        <vt:i4>5</vt:i4>
      </vt:variant>
      <vt:variant>
        <vt:lpwstr>garantf1://12027232.1401/</vt:lpwstr>
      </vt:variant>
      <vt:variant>
        <vt:lpwstr/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garantf1://70137128.0/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>Документ экспортирован из системы ГАРАНТ</dc:description>
  <cp:lastModifiedBy>1</cp:lastModifiedBy>
  <cp:revision>2</cp:revision>
  <cp:lastPrinted>2013-03-18T10:00:00Z</cp:lastPrinted>
  <dcterms:created xsi:type="dcterms:W3CDTF">2013-03-21T07:45:00Z</dcterms:created>
  <dcterms:modified xsi:type="dcterms:W3CDTF">2013-03-21T07:45:00Z</dcterms:modified>
</cp:coreProperties>
</file>